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4C84F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3DE53805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1DA2EFEF" w14:textId="015AAC1E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4170FC">
        <w:rPr>
          <w:rFonts w:ascii="Corbel" w:hAnsi="Corbel"/>
          <w:i/>
          <w:smallCaps/>
          <w:sz w:val="24"/>
          <w:szCs w:val="24"/>
        </w:rPr>
        <w:t>2025-2027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0EDB6EAE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331CE4C" w14:textId="6EBC079E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3510CB">
        <w:rPr>
          <w:rFonts w:ascii="Corbel" w:hAnsi="Corbel"/>
          <w:sz w:val="20"/>
          <w:szCs w:val="20"/>
        </w:rPr>
        <w:t>2025/2026</w:t>
      </w:r>
    </w:p>
    <w:p w14:paraId="78C3FF3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22D75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E784EF6" w14:textId="77777777" w:rsidTr="000C22CB">
        <w:tc>
          <w:tcPr>
            <w:tcW w:w="2694" w:type="dxa"/>
            <w:vAlign w:val="center"/>
          </w:tcPr>
          <w:p w14:paraId="5DAD0AB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7BB76360" w:rsidR="0085747A" w:rsidRPr="00B169DF" w:rsidRDefault="007B3C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Fuzje i przejęcia </w:t>
            </w:r>
          </w:p>
        </w:tc>
      </w:tr>
      <w:tr w:rsidR="0085747A" w:rsidRPr="00CC1244" w14:paraId="3DFDE19A" w14:textId="77777777" w:rsidTr="000C22CB">
        <w:tc>
          <w:tcPr>
            <w:tcW w:w="2694" w:type="dxa"/>
            <w:vAlign w:val="center"/>
          </w:tcPr>
          <w:p w14:paraId="3879D9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66C38191" w:rsidR="0085747A" w:rsidRPr="007B3C72" w:rsidRDefault="007B3C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7B3C72">
              <w:rPr>
                <w:rFonts w:ascii="Corbel" w:hAnsi="Corbel"/>
                <w:b w:val="0"/>
                <w:sz w:val="24"/>
                <w:szCs w:val="24"/>
                <w:lang w:val="en-US"/>
              </w:rPr>
              <w:t>FiR_II_FiGC_C-1.3b</w:t>
            </w:r>
          </w:p>
        </w:tc>
      </w:tr>
      <w:tr w:rsidR="0085747A" w:rsidRPr="00B169DF" w14:paraId="6CA58E58" w14:textId="77777777" w:rsidTr="000C22CB">
        <w:tc>
          <w:tcPr>
            <w:tcW w:w="2694" w:type="dxa"/>
            <w:vAlign w:val="center"/>
          </w:tcPr>
          <w:p w14:paraId="4FC4AA56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C77378" w14:textId="6DCD6F11" w:rsidR="0085747A" w:rsidRPr="00B169DF" w:rsidRDefault="004A41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0F17DB65" w14:textId="77777777" w:rsidTr="000C22CB">
        <w:tc>
          <w:tcPr>
            <w:tcW w:w="2694" w:type="dxa"/>
            <w:vAlign w:val="center"/>
          </w:tcPr>
          <w:p w14:paraId="2652B85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58FBB" w14:textId="7F4C9222" w:rsidR="0085747A" w:rsidRPr="00B169DF" w:rsidRDefault="004A41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</w:t>
            </w:r>
            <w:r w:rsidR="00CC1244">
              <w:rPr>
                <w:rFonts w:ascii="Corbel" w:hAnsi="Corbel"/>
                <w:b w:val="0"/>
                <w:sz w:val="24"/>
                <w:szCs w:val="24"/>
              </w:rPr>
              <w:t>Rynków Finansowych i Finansów Konsumenckich</w:t>
            </w:r>
          </w:p>
        </w:tc>
      </w:tr>
      <w:tr w:rsidR="0085747A" w:rsidRPr="00B169DF" w14:paraId="3AC910C9" w14:textId="77777777" w:rsidTr="000C22CB">
        <w:tc>
          <w:tcPr>
            <w:tcW w:w="2694" w:type="dxa"/>
            <w:vAlign w:val="center"/>
          </w:tcPr>
          <w:p w14:paraId="214858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80C9C2" w14:textId="7428330A" w:rsidR="0085747A" w:rsidRPr="00B169DF" w:rsidRDefault="001B7A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B169DF" w14:paraId="01DE393D" w14:textId="77777777" w:rsidTr="000C22CB">
        <w:tc>
          <w:tcPr>
            <w:tcW w:w="2694" w:type="dxa"/>
            <w:vAlign w:val="center"/>
          </w:tcPr>
          <w:p w14:paraId="4E95CBDB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BA6C6B" w14:textId="1E058E43" w:rsidR="0085747A" w:rsidRPr="00B169DF" w:rsidRDefault="004170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Drugiego</w:t>
            </w:r>
            <w:r w:rsidR="004A411D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B169DF" w14:paraId="4F0B03F0" w14:textId="77777777" w:rsidTr="000C22CB">
        <w:tc>
          <w:tcPr>
            <w:tcW w:w="2694" w:type="dxa"/>
            <w:vAlign w:val="center"/>
          </w:tcPr>
          <w:p w14:paraId="4546900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0F7512" w14:textId="2CA4D41A" w:rsidR="0085747A" w:rsidRPr="00B169DF" w:rsidRDefault="004A41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773BCD05" w14:textId="77777777" w:rsidTr="000C22CB">
        <w:tc>
          <w:tcPr>
            <w:tcW w:w="2694" w:type="dxa"/>
            <w:vAlign w:val="center"/>
          </w:tcPr>
          <w:p w14:paraId="74A2E43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198CD0" w14:textId="0D71EBE2" w:rsidR="0085747A" w:rsidRPr="00B169DF" w:rsidRDefault="004A41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0D46A334" w14:textId="77777777" w:rsidTr="000C22CB">
        <w:tc>
          <w:tcPr>
            <w:tcW w:w="2694" w:type="dxa"/>
            <w:vAlign w:val="center"/>
          </w:tcPr>
          <w:p w14:paraId="4C35214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D4A0FA3" w14:textId="6FE0BF9E" w:rsidR="0085747A" w:rsidRPr="00B169DF" w:rsidRDefault="00B21B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1BC6">
              <w:rPr>
                <w:rFonts w:ascii="Corbel" w:hAnsi="Corbel"/>
                <w:b w:val="0"/>
                <w:sz w:val="24"/>
                <w:szCs w:val="24"/>
              </w:rPr>
              <w:t>2</w:t>
            </w:r>
            <w:r w:rsidR="004170FC">
              <w:rPr>
                <w:rFonts w:ascii="Corbel" w:hAnsi="Corbel"/>
                <w:b w:val="0"/>
                <w:sz w:val="24"/>
                <w:szCs w:val="24"/>
              </w:rPr>
              <w:t>/III</w:t>
            </w:r>
          </w:p>
        </w:tc>
      </w:tr>
      <w:tr w:rsidR="0085747A" w:rsidRPr="00B169DF" w14:paraId="6D884007" w14:textId="77777777" w:rsidTr="000C22CB">
        <w:tc>
          <w:tcPr>
            <w:tcW w:w="2694" w:type="dxa"/>
            <w:vAlign w:val="center"/>
          </w:tcPr>
          <w:p w14:paraId="69EFC43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46CF37" w14:textId="57FBAD6B" w:rsidR="0085747A" w:rsidRPr="00B169DF" w:rsidRDefault="00B21B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1BC6">
              <w:rPr>
                <w:rFonts w:ascii="Corbel" w:hAnsi="Corbel"/>
                <w:b w:val="0"/>
                <w:sz w:val="24"/>
                <w:szCs w:val="24"/>
              </w:rPr>
              <w:t>przedmiot specjalnościowy do wyboru </w:t>
            </w:r>
          </w:p>
        </w:tc>
      </w:tr>
      <w:tr w:rsidR="00923D7D" w:rsidRPr="00B169DF" w14:paraId="1C79643F" w14:textId="77777777" w:rsidTr="000C22CB">
        <w:tc>
          <w:tcPr>
            <w:tcW w:w="2694" w:type="dxa"/>
            <w:vAlign w:val="center"/>
          </w:tcPr>
          <w:p w14:paraId="1F0D3E96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26C5A6" w14:textId="1C914822" w:rsidR="00923D7D" w:rsidRPr="00B169DF" w:rsidRDefault="004A41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C22CB" w:rsidRPr="00B169DF" w14:paraId="239C8F40" w14:textId="77777777" w:rsidTr="000C22CB">
        <w:tc>
          <w:tcPr>
            <w:tcW w:w="2694" w:type="dxa"/>
            <w:vAlign w:val="center"/>
          </w:tcPr>
          <w:p w14:paraId="780790C9" w14:textId="77777777" w:rsidR="000C22CB" w:rsidRPr="00B169DF" w:rsidRDefault="000C22CB" w:rsidP="000C22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4A6F4C" w14:textId="55DDB3E9" w:rsidR="000C22CB" w:rsidRPr="00B169DF" w:rsidRDefault="000C22CB" w:rsidP="000C22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Andrzej Cwynar</w:t>
            </w:r>
          </w:p>
        </w:tc>
      </w:tr>
      <w:tr w:rsidR="000C22CB" w:rsidRPr="00B169DF" w14:paraId="1719E29B" w14:textId="77777777" w:rsidTr="000C22CB">
        <w:tc>
          <w:tcPr>
            <w:tcW w:w="2694" w:type="dxa"/>
            <w:vAlign w:val="center"/>
          </w:tcPr>
          <w:p w14:paraId="48305F85" w14:textId="77777777" w:rsidR="000C22CB" w:rsidRPr="00B169DF" w:rsidRDefault="000C22CB" w:rsidP="000C22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CD3FEC" w14:textId="3BE076A5" w:rsidR="000C22CB" w:rsidRPr="00B169DF" w:rsidRDefault="000C22CB" w:rsidP="000C22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Andrzej Cwynar</w:t>
            </w:r>
          </w:p>
        </w:tc>
      </w:tr>
    </w:tbl>
    <w:p w14:paraId="57170BAF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2A280BF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60094D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51B1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13DB746" w14:textId="77777777" w:rsidTr="004A411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63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2ABA380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13B2B023" w14:textId="77777777" w:rsidTr="004A411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2DF" w14:textId="378F1930" w:rsidR="00015B8F" w:rsidRPr="00B169DF" w:rsidRDefault="00CC12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559B1DFE" w:rsidR="00015B8F" w:rsidRPr="00B169DF" w:rsidRDefault="00E872E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18D7168C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0ECAE59B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4141A7B0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648E46DE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01779B52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5C7B4E4C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2822DCBF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209FD96E" w:rsidR="00015B8F" w:rsidRPr="00B169DF" w:rsidRDefault="00E872E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64692E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7E6D8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3CA410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266EF9B8" w14:textId="77777777" w:rsidR="0085747A" w:rsidRPr="004A411D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4A411D">
        <w:rPr>
          <w:rFonts w:ascii="Segoe UI Symbol" w:eastAsia="MS Gothic" w:hAnsi="Segoe UI Symbol" w:cs="Segoe UI Symbol"/>
          <w:bCs/>
          <w:szCs w:val="24"/>
          <w:u w:val="single"/>
        </w:rPr>
        <w:t>☐</w:t>
      </w:r>
      <w:r w:rsidRPr="004A411D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0A6EBDB9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71065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0C66C1" w14:textId="7DE8AD5D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="00F82500">
        <w:rPr>
          <w:rFonts w:ascii="Corbel" w:hAnsi="Corbel"/>
          <w:b w:val="0"/>
          <w:smallCaps w:val="0"/>
          <w:szCs w:val="24"/>
        </w:rPr>
        <w:t xml:space="preserve">- </w:t>
      </w:r>
      <w:r w:rsidRPr="00B169DF">
        <w:rPr>
          <w:rFonts w:ascii="Corbel" w:hAnsi="Corbel"/>
          <w:b w:val="0"/>
          <w:smallCaps w:val="0"/>
          <w:szCs w:val="24"/>
        </w:rPr>
        <w:t>zaliczenie z oceną</w:t>
      </w:r>
    </w:p>
    <w:p w14:paraId="32CEFAB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7426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F3F4EE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DA7C87" w14:textId="77777777" w:rsidTr="00745302">
        <w:tc>
          <w:tcPr>
            <w:tcW w:w="9670" w:type="dxa"/>
          </w:tcPr>
          <w:p w14:paraId="0DC976AD" w14:textId="3ACB45B1" w:rsidR="0085747A" w:rsidRPr="00B169DF" w:rsidRDefault="000C42B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Zarządzanie wartością przedsiębiorstwa, Analiza finansowa,</w:t>
            </w:r>
            <w:r w:rsidR="007B3C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3A0DC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Statystyka opisowa</w:t>
            </w:r>
          </w:p>
        </w:tc>
      </w:tr>
    </w:tbl>
    <w:p w14:paraId="4CE80AE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F815A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464065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54A49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63B961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0532935A" w14:textId="77777777" w:rsidTr="00F96913">
        <w:tc>
          <w:tcPr>
            <w:tcW w:w="843" w:type="dxa"/>
            <w:vAlign w:val="center"/>
          </w:tcPr>
          <w:p w14:paraId="66F9CAA4" w14:textId="349DE419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677" w:type="dxa"/>
            <w:vAlign w:val="center"/>
          </w:tcPr>
          <w:p w14:paraId="17DFF123" w14:textId="2A2E92F4" w:rsidR="0085747A" w:rsidRPr="00B169DF" w:rsidRDefault="003A0DCF" w:rsidP="004170FC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3A0DCF">
              <w:rPr>
                <w:rFonts w:ascii="Corbel" w:hAnsi="Corbel"/>
                <w:b w:val="0"/>
                <w:sz w:val="24"/>
                <w:szCs w:val="24"/>
              </w:rPr>
              <w:t>Celem kursu jest wyposażenie studentów w wiedzę i praktyczne umiejętności dotyczące:</w:t>
            </w:r>
          </w:p>
        </w:tc>
      </w:tr>
      <w:tr w:rsidR="004170FC" w:rsidRPr="00B169DF" w14:paraId="7B9020C0" w14:textId="77777777" w:rsidTr="00F96913">
        <w:tc>
          <w:tcPr>
            <w:tcW w:w="843" w:type="dxa"/>
            <w:vAlign w:val="center"/>
          </w:tcPr>
          <w:p w14:paraId="2239A811" w14:textId="77795DFD" w:rsidR="004170FC" w:rsidRPr="00B169DF" w:rsidRDefault="004170F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7" w:type="dxa"/>
            <w:vAlign w:val="center"/>
          </w:tcPr>
          <w:p w14:paraId="18F14927" w14:textId="7E2A01E2" w:rsidR="004170FC" w:rsidRPr="003A0DCF" w:rsidRDefault="004170FC" w:rsidP="004170FC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3A0DCF">
              <w:rPr>
                <w:rFonts w:ascii="Corbel" w:hAnsi="Corbel"/>
                <w:b w:val="0"/>
                <w:sz w:val="24"/>
                <w:szCs w:val="24"/>
              </w:rPr>
              <w:t>procesów fuzji i przejęć w gospodarce,</w:t>
            </w:r>
          </w:p>
        </w:tc>
      </w:tr>
      <w:tr w:rsidR="004170FC" w:rsidRPr="00B169DF" w14:paraId="2C6DEA71" w14:textId="77777777" w:rsidTr="00F96913">
        <w:tc>
          <w:tcPr>
            <w:tcW w:w="843" w:type="dxa"/>
            <w:vAlign w:val="center"/>
          </w:tcPr>
          <w:p w14:paraId="7F31F25A" w14:textId="561F92A1" w:rsidR="004170FC" w:rsidRPr="00B169DF" w:rsidRDefault="004170F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3A2B5BCF" w14:textId="406375BD" w:rsidR="004170FC" w:rsidRPr="003A0DCF" w:rsidRDefault="004170FC" w:rsidP="004170FC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3A0DCF">
              <w:rPr>
                <w:rFonts w:ascii="Corbel" w:hAnsi="Corbel"/>
                <w:b w:val="0"/>
                <w:sz w:val="24"/>
                <w:szCs w:val="24"/>
              </w:rPr>
              <w:t>metod wyceny przedsiębiorstw w procesach M&amp;A,</w:t>
            </w:r>
          </w:p>
        </w:tc>
      </w:tr>
      <w:tr w:rsidR="004170FC" w:rsidRPr="00B169DF" w14:paraId="64E83FEC" w14:textId="77777777" w:rsidTr="00F96913">
        <w:tc>
          <w:tcPr>
            <w:tcW w:w="843" w:type="dxa"/>
            <w:vAlign w:val="center"/>
          </w:tcPr>
          <w:p w14:paraId="38B17416" w14:textId="5131F0EF" w:rsidR="004170FC" w:rsidRPr="00B169DF" w:rsidRDefault="004170F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0ABF3887" w14:textId="5616224C" w:rsidR="004170FC" w:rsidRPr="003A0DCF" w:rsidRDefault="004170FC" w:rsidP="004170FC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3A0DCF">
              <w:rPr>
                <w:rFonts w:ascii="Corbel" w:hAnsi="Corbel"/>
                <w:b w:val="0"/>
                <w:sz w:val="24"/>
                <w:szCs w:val="24"/>
              </w:rPr>
              <w:t>strategii i motywów M&amp;A,</w:t>
            </w:r>
          </w:p>
        </w:tc>
      </w:tr>
    </w:tbl>
    <w:p w14:paraId="181C50C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534047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41D5A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6AD81448" w14:textId="77777777" w:rsidTr="00190718">
        <w:tc>
          <w:tcPr>
            <w:tcW w:w="1680" w:type="dxa"/>
            <w:vAlign w:val="center"/>
          </w:tcPr>
          <w:p w14:paraId="3D2CA04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740E9917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F13EF8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11435C21" w14:textId="77777777" w:rsidTr="00190718">
        <w:tc>
          <w:tcPr>
            <w:tcW w:w="1680" w:type="dxa"/>
          </w:tcPr>
          <w:p w14:paraId="7E8F081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50353C08" w14:textId="372CAA73" w:rsidR="0085747A" w:rsidRPr="00B169DF" w:rsidRDefault="005B36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Studentki </w:t>
            </w:r>
            <w:r w:rsidR="00C610D7"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studenci znają </w:t>
            </w:r>
            <w:r w:rsidR="00C610D7">
              <w:rPr>
                <w:rFonts w:ascii="Corbel" w:hAnsi="Corbel"/>
                <w:b w:val="0"/>
                <w:smallCaps w:val="0"/>
                <w:szCs w:val="24"/>
              </w:rPr>
              <w:t xml:space="preserve">istotę, zakres i umiejscowienie koncepcji </w:t>
            </w:r>
            <w:r w:rsidR="00F96913">
              <w:rPr>
                <w:rFonts w:ascii="Corbel" w:hAnsi="Corbel"/>
                <w:b w:val="0"/>
                <w:smallCaps w:val="0"/>
                <w:szCs w:val="24"/>
              </w:rPr>
              <w:t>fuzji i przejęć</w:t>
            </w:r>
            <w:r w:rsidR="00C610D7">
              <w:rPr>
                <w:rFonts w:ascii="Corbel" w:hAnsi="Corbel"/>
                <w:b w:val="0"/>
                <w:smallCaps w:val="0"/>
                <w:szCs w:val="24"/>
              </w:rPr>
              <w:t xml:space="preserve"> w systemie zarządzania przedsiębiorstwem</w:t>
            </w:r>
          </w:p>
        </w:tc>
        <w:tc>
          <w:tcPr>
            <w:tcW w:w="1865" w:type="dxa"/>
          </w:tcPr>
          <w:p w14:paraId="0F4160D6" w14:textId="1FBBCC22" w:rsidR="0085747A" w:rsidRDefault="001B7A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</w:t>
            </w:r>
            <w:r w:rsidR="00B21BC6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  <w:p w14:paraId="254CE03D" w14:textId="3A2ECC64" w:rsidR="001B7A78" w:rsidRPr="00B169DF" w:rsidRDefault="001B7A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90718" w:rsidRPr="00B169DF" w14:paraId="6D71048C" w14:textId="77777777" w:rsidTr="00190718">
        <w:tc>
          <w:tcPr>
            <w:tcW w:w="1680" w:type="dxa"/>
          </w:tcPr>
          <w:p w14:paraId="60321AE7" w14:textId="77777777" w:rsidR="00190718" w:rsidRPr="00B169DF" w:rsidRDefault="00190718" w:rsidP="001907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7D3F039B" w14:textId="60E49415" w:rsidR="00190718" w:rsidRPr="00B169DF" w:rsidRDefault="00190718" w:rsidP="001907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Studentki i studenci wiedzą, </w:t>
            </w:r>
            <w:r w:rsidR="00C610D7">
              <w:rPr>
                <w:rFonts w:ascii="Corbel" w:hAnsi="Corbel"/>
                <w:b w:val="0"/>
                <w:smallCaps w:val="0"/>
                <w:szCs w:val="24"/>
              </w:rPr>
              <w:t xml:space="preserve">jakie są najważniejsze instrumenty </w:t>
            </w:r>
            <w:r w:rsidR="00F96913">
              <w:rPr>
                <w:rFonts w:ascii="Corbel" w:hAnsi="Corbel"/>
                <w:b w:val="0"/>
                <w:smallCaps w:val="0"/>
                <w:szCs w:val="24"/>
              </w:rPr>
              <w:t>strategiczne i finansowe</w:t>
            </w:r>
            <w:r w:rsidR="00C610D7">
              <w:rPr>
                <w:rFonts w:ascii="Corbel" w:hAnsi="Corbel"/>
                <w:b w:val="0"/>
                <w:smallCaps w:val="0"/>
                <w:szCs w:val="24"/>
              </w:rPr>
              <w:t xml:space="preserve"> stosowane w związku z</w:t>
            </w:r>
            <w:r w:rsidR="00F96913">
              <w:rPr>
                <w:rFonts w:ascii="Corbel" w:hAnsi="Corbel"/>
                <w:b w:val="0"/>
                <w:smallCaps w:val="0"/>
                <w:szCs w:val="24"/>
              </w:rPr>
              <w:t xml:space="preserve"> procesem fuzji i przejęć</w:t>
            </w:r>
            <w:r w:rsidR="00C610D7">
              <w:rPr>
                <w:rFonts w:ascii="Corbel" w:hAnsi="Corbel"/>
                <w:b w:val="0"/>
                <w:smallCaps w:val="0"/>
                <w:szCs w:val="24"/>
              </w:rPr>
              <w:t>: potrafią omówić ich właściwości oraz warunki zasady działania</w:t>
            </w:r>
          </w:p>
        </w:tc>
        <w:tc>
          <w:tcPr>
            <w:tcW w:w="1865" w:type="dxa"/>
          </w:tcPr>
          <w:p w14:paraId="757A3C87" w14:textId="50F735CE" w:rsidR="00190718" w:rsidRPr="00B169DF" w:rsidRDefault="001B7A78" w:rsidP="001B7A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</w:t>
            </w:r>
            <w:r w:rsidR="00995F1C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</w:tr>
      <w:tr w:rsidR="00995F1C" w:rsidRPr="00B169DF" w14:paraId="2B5A22EE" w14:textId="77777777" w:rsidTr="00F3353A">
        <w:tc>
          <w:tcPr>
            <w:tcW w:w="1680" w:type="dxa"/>
          </w:tcPr>
          <w:p w14:paraId="35D04EFD" w14:textId="77777777" w:rsidR="00995F1C" w:rsidRPr="00B169DF" w:rsidRDefault="00995F1C" w:rsidP="00F335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14:paraId="13730A78" w14:textId="77777777" w:rsidR="00995F1C" w:rsidRPr="00B169DF" w:rsidRDefault="00995F1C" w:rsidP="00F335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Studentki i studenci potrafią wyjaśnić, jak długoterminowe decyzje finansowe – zarówno inwestycyjne, jak i kapitałowe – wpisują się w koncepcję fuzji i przejęć </w:t>
            </w:r>
          </w:p>
        </w:tc>
        <w:tc>
          <w:tcPr>
            <w:tcW w:w="1865" w:type="dxa"/>
          </w:tcPr>
          <w:p w14:paraId="3F6546CE" w14:textId="09FFAC3F" w:rsidR="00995F1C" w:rsidRPr="00B169DF" w:rsidRDefault="00995F1C" w:rsidP="00F335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95F1C">
              <w:rPr>
                <w:rFonts w:ascii="Corbel" w:hAnsi="Corbel"/>
                <w:b w:val="0"/>
                <w:smallCaps w:val="0"/>
                <w:szCs w:val="24"/>
              </w:rPr>
              <w:t xml:space="preserve">K_U09 </w:t>
            </w:r>
          </w:p>
        </w:tc>
      </w:tr>
      <w:tr w:rsidR="00190718" w:rsidRPr="00B169DF" w14:paraId="65DA02F0" w14:textId="77777777" w:rsidTr="00190718">
        <w:tc>
          <w:tcPr>
            <w:tcW w:w="1680" w:type="dxa"/>
          </w:tcPr>
          <w:p w14:paraId="23C8524B" w14:textId="207CF52D" w:rsidR="00190718" w:rsidRPr="00B169DF" w:rsidRDefault="00190718" w:rsidP="001907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995F1C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5" w:type="dxa"/>
          </w:tcPr>
          <w:p w14:paraId="5709BC38" w14:textId="4A509EA2" w:rsidR="00190718" w:rsidRPr="00B169DF" w:rsidRDefault="00200E07" w:rsidP="001907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myśli i działa</w:t>
            </w:r>
            <w:r w:rsidRPr="00200E07">
              <w:rPr>
                <w:rFonts w:ascii="Corbel" w:hAnsi="Corbel"/>
                <w:b w:val="0"/>
                <w:smallCaps w:val="0"/>
                <w:szCs w:val="24"/>
              </w:rPr>
              <w:t xml:space="preserve"> w sposób przedsiębiorczy, przejawiają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cy</w:t>
            </w:r>
            <w:r w:rsidRPr="00200E07">
              <w:rPr>
                <w:rFonts w:ascii="Corbel" w:hAnsi="Corbel"/>
                <w:b w:val="0"/>
                <w:smallCaps w:val="0"/>
                <w:szCs w:val="24"/>
              </w:rPr>
              <w:t xml:space="preserve"> się we wszystkich aspektach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działalności przedsiębiorstwa. </w:t>
            </w:r>
            <w:r w:rsidRPr="00200E0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2B869A4B" w14:textId="463FC246" w:rsidR="00190718" w:rsidRPr="00B169DF" w:rsidRDefault="00FC2443" w:rsidP="001B7A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2443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77AFAD4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97021D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2138E87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F3B7746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C948EEF" w14:textId="77777777" w:rsidTr="00445567">
        <w:tc>
          <w:tcPr>
            <w:tcW w:w="9520" w:type="dxa"/>
          </w:tcPr>
          <w:p w14:paraId="475B81EF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411FB2BF" w14:textId="77777777" w:rsidTr="00445567">
        <w:tc>
          <w:tcPr>
            <w:tcW w:w="9520" w:type="dxa"/>
          </w:tcPr>
          <w:p w14:paraId="0A3C29E3" w14:textId="427E0AE2" w:rsidR="00C610D7" w:rsidRPr="00B169DF" w:rsidRDefault="00D85E9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85E92">
              <w:rPr>
                <w:rFonts w:ascii="Corbel" w:hAnsi="Corbel"/>
                <w:sz w:val="24"/>
                <w:szCs w:val="24"/>
              </w:rPr>
              <w:t>Wprowadzenie do rynku M&amp;A</w:t>
            </w:r>
          </w:p>
        </w:tc>
      </w:tr>
      <w:tr w:rsidR="0085747A" w:rsidRPr="00B169DF" w14:paraId="755E1147" w14:textId="77777777" w:rsidTr="00445567">
        <w:tc>
          <w:tcPr>
            <w:tcW w:w="9520" w:type="dxa"/>
          </w:tcPr>
          <w:p w14:paraId="78191596" w14:textId="07D6F90B" w:rsidR="0085747A" w:rsidRPr="00B169DF" w:rsidRDefault="00D85E9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85E92">
              <w:rPr>
                <w:rFonts w:ascii="Corbel" w:hAnsi="Corbel"/>
                <w:sz w:val="24"/>
                <w:szCs w:val="24"/>
              </w:rPr>
              <w:t>Strategiczne motywy fuzji i przejęć</w:t>
            </w:r>
          </w:p>
        </w:tc>
      </w:tr>
      <w:tr w:rsidR="0085747A" w:rsidRPr="00B169DF" w14:paraId="3ABD36E8" w14:textId="77777777" w:rsidTr="00445567">
        <w:tc>
          <w:tcPr>
            <w:tcW w:w="9520" w:type="dxa"/>
          </w:tcPr>
          <w:p w14:paraId="34C9BF50" w14:textId="1AA1FA50" w:rsidR="0085747A" w:rsidRPr="00B169DF" w:rsidRDefault="00AD041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D0417">
              <w:rPr>
                <w:rFonts w:ascii="Corbel" w:hAnsi="Corbel"/>
                <w:sz w:val="24"/>
                <w:szCs w:val="24"/>
              </w:rPr>
              <w:t>Wycena przedsiębiorstw w procesie M&amp;A</w:t>
            </w:r>
          </w:p>
        </w:tc>
      </w:tr>
      <w:tr w:rsidR="00C2573F" w:rsidRPr="00B169DF" w14:paraId="46F5AE61" w14:textId="77777777" w:rsidTr="00445567">
        <w:tc>
          <w:tcPr>
            <w:tcW w:w="9520" w:type="dxa"/>
          </w:tcPr>
          <w:p w14:paraId="7F99B65B" w14:textId="4E1E4522" w:rsidR="00C2573F" w:rsidRDefault="00AD041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D0417">
              <w:rPr>
                <w:rFonts w:ascii="Corbel" w:hAnsi="Corbel"/>
                <w:sz w:val="24"/>
                <w:szCs w:val="24"/>
              </w:rPr>
              <w:t>Finansowanie transakcji M&amp;A</w:t>
            </w:r>
          </w:p>
        </w:tc>
      </w:tr>
      <w:tr w:rsidR="00C610D7" w:rsidRPr="00B169DF" w14:paraId="0AACA16D" w14:textId="77777777" w:rsidTr="00445567">
        <w:tc>
          <w:tcPr>
            <w:tcW w:w="9520" w:type="dxa"/>
          </w:tcPr>
          <w:p w14:paraId="6F6B83CF" w14:textId="5F741CBB" w:rsidR="00C610D7" w:rsidRDefault="0044556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45567">
              <w:rPr>
                <w:rFonts w:ascii="Corbel" w:hAnsi="Corbel"/>
                <w:sz w:val="24"/>
                <w:szCs w:val="24"/>
              </w:rPr>
              <w:t>Analiza due diligence</w:t>
            </w:r>
          </w:p>
        </w:tc>
      </w:tr>
    </w:tbl>
    <w:p w14:paraId="07F029C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D6CAE0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5DD3A9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638DB0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17A97B" w14:textId="43B9218A" w:rsidR="00153C41" w:rsidRPr="00664413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664413">
        <w:rPr>
          <w:rFonts w:ascii="Corbel" w:hAnsi="Corbel"/>
          <w:b w:val="0"/>
          <w:i/>
          <w:smallCaps w:val="0"/>
          <w:szCs w:val="24"/>
        </w:rPr>
        <w:t>W</w:t>
      </w:r>
      <w:r w:rsidR="0085747A" w:rsidRPr="00664413">
        <w:rPr>
          <w:rFonts w:ascii="Corbel" w:hAnsi="Corbel"/>
          <w:b w:val="0"/>
          <w:i/>
          <w:smallCaps w:val="0"/>
          <w:szCs w:val="24"/>
        </w:rPr>
        <w:t>ykład</w:t>
      </w:r>
      <w:r w:rsidRPr="00664413">
        <w:rPr>
          <w:rFonts w:ascii="Corbel" w:hAnsi="Corbel"/>
          <w:b w:val="0"/>
          <w:i/>
          <w:smallCaps w:val="0"/>
          <w:szCs w:val="24"/>
        </w:rPr>
        <w:t>: wykład</w:t>
      </w:r>
      <w:r w:rsidR="0085747A" w:rsidRPr="00664413">
        <w:rPr>
          <w:rFonts w:ascii="Corbel" w:hAnsi="Corbel"/>
          <w:b w:val="0"/>
          <w:i/>
          <w:smallCaps w:val="0"/>
          <w:szCs w:val="24"/>
        </w:rPr>
        <w:t xml:space="preserve"> problemowy</w:t>
      </w:r>
      <w:r w:rsidR="00923D7D" w:rsidRPr="00664413">
        <w:rPr>
          <w:rFonts w:ascii="Corbel" w:hAnsi="Corbel"/>
          <w:b w:val="0"/>
          <w:i/>
          <w:smallCaps w:val="0"/>
          <w:szCs w:val="24"/>
        </w:rPr>
        <w:t>,</w:t>
      </w:r>
      <w:r w:rsidR="0085747A" w:rsidRPr="00664413">
        <w:rPr>
          <w:rFonts w:ascii="Corbel" w:hAnsi="Corbel"/>
          <w:b w:val="0"/>
          <w:i/>
          <w:smallCaps w:val="0"/>
          <w:szCs w:val="24"/>
        </w:rPr>
        <w:t xml:space="preserve"> z prezentacją multimedialną</w:t>
      </w:r>
    </w:p>
    <w:p w14:paraId="0B1E35D7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042A09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37CD6633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D67E94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8C2DB9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0B966945" w14:textId="77777777" w:rsidTr="004A411D">
        <w:tc>
          <w:tcPr>
            <w:tcW w:w="1962" w:type="dxa"/>
            <w:vAlign w:val="center"/>
          </w:tcPr>
          <w:p w14:paraId="36700CCC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3A7C422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1BED8B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874D93F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BF010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13DC48F" w14:textId="77777777" w:rsidTr="004A411D">
        <w:tc>
          <w:tcPr>
            <w:tcW w:w="1962" w:type="dxa"/>
          </w:tcPr>
          <w:p w14:paraId="245130BE" w14:textId="77777777" w:rsidR="0085747A" w:rsidRPr="00C610D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10D7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59C7B719" w14:textId="15B867A7" w:rsidR="0085747A" w:rsidRPr="00C610D7" w:rsidRDefault="0044556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Projekt </w:t>
            </w:r>
          </w:p>
        </w:tc>
        <w:tc>
          <w:tcPr>
            <w:tcW w:w="2117" w:type="dxa"/>
          </w:tcPr>
          <w:p w14:paraId="5DC81E42" w14:textId="13CCAE09" w:rsidR="0085747A" w:rsidRPr="00C610D7" w:rsidRDefault="004A411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10D7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169DF" w14:paraId="1BBFC795" w14:textId="77777777" w:rsidTr="004A411D">
        <w:tc>
          <w:tcPr>
            <w:tcW w:w="1962" w:type="dxa"/>
          </w:tcPr>
          <w:p w14:paraId="19AA8216" w14:textId="77777777" w:rsidR="0085747A" w:rsidRPr="00C610D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10D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D4D3B31" w14:textId="46DA74D3" w:rsidR="0085747A" w:rsidRPr="00C610D7" w:rsidRDefault="0044556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56E49F4A" w14:textId="2D1D4077" w:rsidR="0085747A" w:rsidRPr="00C610D7" w:rsidRDefault="004A411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10D7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C2443" w:rsidRPr="00B169DF" w14:paraId="3C31615C" w14:textId="77777777" w:rsidTr="00F3353A">
        <w:tc>
          <w:tcPr>
            <w:tcW w:w="1962" w:type="dxa"/>
          </w:tcPr>
          <w:p w14:paraId="362E0D98" w14:textId="77777777" w:rsidR="00FC2443" w:rsidRPr="00C610D7" w:rsidRDefault="00FC2443" w:rsidP="00FC244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10D7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1FCC4455" w14:textId="77777777" w:rsidR="00FC2443" w:rsidRPr="00C610D7" w:rsidRDefault="00FC2443" w:rsidP="00FC244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7A66289F" w14:textId="6001F4F4" w:rsidR="00FC2443" w:rsidRPr="00C610D7" w:rsidRDefault="00FC2443" w:rsidP="00FC244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10D7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C2443" w:rsidRPr="00B169DF" w14:paraId="5AFDDF4D" w14:textId="77777777" w:rsidTr="004A411D">
        <w:tc>
          <w:tcPr>
            <w:tcW w:w="1962" w:type="dxa"/>
          </w:tcPr>
          <w:p w14:paraId="099A6634" w14:textId="7D94C4CD" w:rsidR="00FC2443" w:rsidRPr="00C610D7" w:rsidRDefault="00FC2443" w:rsidP="00FC244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10D7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034FA1E0" w14:textId="0A9F0FAC" w:rsidR="00FC2443" w:rsidRPr="00C610D7" w:rsidRDefault="00FC2443" w:rsidP="00FC244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2101BEB5" w14:textId="321383FE" w:rsidR="00FC2443" w:rsidRPr="00C610D7" w:rsidRDefault="00FC2443" w:rsidP="00FC244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10D7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27584F9C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F2DB28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5CCE4BF2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850BF61" w14:textId="77777777" w:rsidTr="00923D7D">
        <w:tc>
          <w:tcPr>
            <w:tcW w:w="9670" w:type="dxa"/>
          </w:tcPr>
          <w:p w14:paraId="71446884" w14:textId="6C37A287" w:rsidR="0085747A" w:rsidRDefault="00AE01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wykładu na podstawie </w:t>
            </w:r>
            <w:r w:rsidR="00FC2443">
              <w:rPr>
                <w:rFonts w:ascii="Corbel" w:hAnsi="Corbel"/>
                <w:b w:val="0"/>
                <w:smallCaps w:val="0"/>
                <w:szCs w:val="24"/>
              </w:rPr>
              <w:t xml:space="preserve">projektu.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System oceniania:</w:t>
            </w:r>
          </w:p>
          <w:p w14:paraId="732ADB22" w14:textId="44514F95" w:rsidR="00AE0190" w:rsidRDefault="00AE01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0-50% = 2</w:t>
            </w:r>
            <w:r w:rsidR="004170FC">
              <w:rPr>
                <w:rFonts w:ascii="Corbel" w:hAnsi="Corbel"/>
                <w:b w:val="0"/>
                <w:smallCaps w:val="0"/>
                <w:szCs w:val="24"/>
              </w:rPr>
              <w:t>,0</w:t>
            </w:r>
          </w:p>
          <w:p w14:paraId="0B8FE95F" w14:textId="4BD9FB61" w:rsidR="00AE0190" w:rsidRDefault="00AE01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51-60% = 3</w:t>
            </w:r>
            <w:r w:rsidR="004170FC">
              <w:rPr>
                <w:rFonts w:ascii="Corbel" w:hAnsi="Corbel"/>
                <w:b w:val="0"/>
                <w:smallCaps w:val="0"/>
                <w:szCs w:val="24"/>
              </w:rPr>
              <w:t>,0</w:t>
            </w:r>
          </w:p>
          <w:p w14:paraId="682C49D7" w14:textId="100EA688" w:rsidR="00AE0190" w:rsidRDefault="00AE01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61-70% = 3,5</w:t>
            </w:r>
          </w:p>
          <w:p w14:paraId="240E573A" w14:textId="444130EC" w:rsidR="00AE0190" w:rsidRDefault="00AE01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71-80% = 4</w:t>
            </w:r>
            <w:r w:rsidR="004170FC">
              <w:rPr>
                <w:rFonts w:ascii="Corbel" w:hAnsi="Corbel"/>
                <w:b w:val="0"/>
                <w:smallCaps w:val="0"/>
                <w:szCs w:val="24"/>
              </w:rPr>
              <w:t>,0</w:t>
            </w:r>
          </w:p>
          <w:p w14:paraId="747C8531" w14:textId="5D6E8030" w:rsidR="00AE0190" w:rsidRDefault="00AE01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81-90% = 4,5</w:t>
            </w:r>
          </w:p>
          <w:p w14:paraId="5A9C46B0" w14:textId="2CDF7386" w:rsidR="0085747A" w:rsidRPr="00B169DF" w:rsidRDefault="00AE01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91-100%=5</w:t>
            </w:r>
            <w:r w:rsidR="004170FC">
              <w:rPr>
                <w:rFonts w:ascii="Corbel" w:hAnsi="Corbel"/>
                <w:b w:val="0"/>
                <w:smallCaps w:val="0"/>
                <w:szCs w:val="24"/>
              </w:rPr>
              <w:t>,0</w:t>
            </w:r>
          </w:p>
        </w:tc>
      </w:tr>
    </w:tbl>
    <w:p w14:paraId="0CCAC63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37EA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BFAA5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64F08B55" w14:textId="77777777" w:rsidTr="003E1941">
        <w:tc>
          <w:tcPr>
            <w:tcW w:w="4962" w:type="dxa"/>
            <w:vAlign w:val="center"/>
          </w:tcPr>
          <w:p w14:paraId="39F75A6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153BFC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A6002C0" w14:textId="77777777" w:rsidTr="00923D7D">
        <w:tc>
          <w:tcPr>
            <w:tcW w:w="4962" w:type="dxa"/>
          </w:tcPr>
          <w:p w14:paraId="7B1E208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D1F2E4" w14:textId="10E2E2EC" w:rsidR="0085747A" w:rsidRPr="00B169DF" w:rsidRDefault="009A19C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54EE6C31" w14:textId="77777777" w:rsidTr="00923D7D">
        <w:tc>
          <w:tcPr>
            <w:tcW w:w="4962" w:type="dxa"/>
          </w:tcPr>
          <w:p w14:paraId="20564523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8A70AD6" w14:textId="48D18981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2B577348" w14:textId="6B282729" w:rsidR="00C61DC5" w:rsidRPr="00B169DF" w:rsidRDefault="009A19C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1573B7CA" w14:textId="77777777" w:rsidTr="00923D7D">
        <w:tc>
          <w:tcPr>
            <w:tcW w:w="4962" w:type="dxa"/>
          </w:tcPr>
          <w:p w14:paraId="3DAC7057" w14:textId="52175174" w:rsidR="00C61DC5" w:rsidRPr="00B169DF" w:rsidRDefault="00C61DC5" w:rsidP="00CC12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CC124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(przygotowanie </w:t>
            </w:r>
            <w:r w:rsidR="00CC1244">
              <w:rPr>
                <w:rFonts w:ascii="Corbel" w:hAnsi="Corbel"/>
                <w:sz w:val="24"/>
                <w:szCs w:val="24"/>
              </w:rPr>
              <w:t>projektu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B5E8DD4" w14:textId="31AFCEE9" w:rsidR="00C61DC5" w:rsidRPr="00B169DF" w:rsidRDefault="004170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85747A" w:rsidRPr="00B169DF" w14:paraId="6BFE7417" w14:textId="77777777" w:rsidTr="00923D7D">
        <w:tc>
          <w:tcPr>
            <w:tcW w:w="4962" w:type="dxa"/>
          </w:tcPr>
          <w:p w14:paraId="135E759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D1AD9F" w14:textId="223A3363" w:rsidR="0085747A" w:rsidRPr="00B169DF" w:rsidRDefault="004170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459DAA65" w14:textId="77777777" w:rsidTr="00923D7D">
        <w:tc>
          <w:tcPr>
            <w:tcW w:w="4962" w:type="dxa"/>
          </w:tcPr>
          <w:p w14:paraId="1BB89390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301C2DF" w14:textId="0A7D9EDA" w:rsidR="0085747A" w:rsidRPr="00B169DF" w:rsidRDefault="009A19C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C9EC62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256BE4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A8BE8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4A128F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35C6199B" w14:textId="77777777" w:rsidTr="0071620A">
        <w:trPr>
          <w:trHeight w:val="397"/>
        </w:trPr>
        <w:tc>
          <w:tcPr>
            <w:tcW w:w="3544" w:type="dxa"/>
          </w:tcPr>
          <w:p w14:paraId="05AC7A7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4E23989" w14:textId="639CB005" w:rsidR="0085747A" w:rsidRPr="00B169DF" w:rsidRDefault="00CC12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3614C3" w14:textId="77777777" w:rsidTr="0071620A">
        <w:trPr>
          <w:trHeight w:val="397"/>
        </w:trPr>
        <w:tc>
          <w:tcPr>
            <w:tcW w:w="3544" w:type="dxa"/>
          </w:tcPr>
          <w:p w14:paraId="0BD12B2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27204FB" w14:textId="0D19AAB4" w:rsidR="0085747A" w:rsidRPr="00B169DF" w:rsidRDefault="00CC12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4C72ED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5BE7A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8D403A9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CC1244" w14:paraId="71728472" w14:textId="77777777" w:rsidTr="0071620A">
        <w:trPr>
          <w:trHeight w:val="397"/>
        </w:trPr>
        <w:tc>
          <w:tcPr>
            <w:tcW w:w="7513" w:type="dxa"/>
          </w:tcPr>
          <w:p w14:paraId="75C8C947" w14:textId="77777777" w:rsidR="0085747A" w:rsidRPr="00CC124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124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81A11B7" w14:textId="2338CDBC" w:rsidR="00135E9C" w:rsidRPr="00CC1244" w:rsidRDefault="00135E9C" w:rsidP="00135E9C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1244">
              <w:rPr>
                <w:rFonts w:ascii="Corbel" w:hAnsi="Corbel"/>
                <w:b w:val="0"/>
                <w:smallCaps w:val="0"/>
                <w:szCs w:val="24"/>
              </w:rPr>
              <w:t>Dobiegała-Korona, B., Doligalski, T. (red.) (2010). Przedsiębiorstwo na rynku kapitałowym. Fuzje i przejęcia. Warszawa: PWN.</w:t>
            </w:r>
          </w:p>
          <w:p w14:paraId="69688D65" w14:textId="77C464D3" w:rsidR="00135E9C" w:rsidRPr="00CC1244" w:rsidRDefault="00135E9C" w:rsidP="00135E9C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124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Gaughan, P. A. (2020, wydanie polskie). Fuzje i przejęcia. Warszawa: Wolters Kluwer.</w:t>
            </w:r>
          </w:p>
          <w:p w14:paraId="45A388E2" w14:textId="3DF8443D" w:rsidR="00135E9C" w:rsidRPr="00CC1244" w:rsidRDefault="00135E9C" w:rsidP="00135E9C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1244">
              <w:rPr>
                <w:rFonts w:ascii="Corbel" w:hAnsi="Corbel"/>
                <w:b w:val="0"/>
                <w:smallCaps w:val="0"/>
                <w:szCs w:val="24"/>
              </w:rPr>
              <w:t>Sudarsanam, S. (2004, wydanie polskie). Fuzje i przejęcia. Warszawa: PWN.</w:t>
            </w:r>
          </w:p>
          <w:p w14:paraId="689D3120" w14:textId="0F5A14AA" w:rsidR="00195C28" w:rsidRPr="00CC1244" w:rsidRDefault="00195C28" w:rsidP="00135E9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CC1244" w14:paraId="02FE8D38" w14:textId="77777777" w:rsidTr="0071620A">
        <w:trPr>
          <w:trHeight w:val="397"/>
        </w:trPr>
        <w:tc>
          <w:tcPr>
            <w:tcW w:w="7513" w:type="dxa"/>
          </w:tcPr>
          <w:p w14:paraId="2000D340" w14:textId="77777777" w:rsidR="0085747A" w:rsidRPr="00CC124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124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B9542FB" w14:textId="5E4906A9" w:rsidR="000C42B6" w:rsidRPr="00CC1244" w:rsidRDefault="00F44CD2" w:rsidP="000C42B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C124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Damodaran, A. (2013, tłum. 2016).</w:t>
            </w:r>
            <w:r w:rsidRPr="00CC12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Wycena. Metody i narzędzia. Warszawa: PWN.</w:t>
            </w:r>
          </w:p>
          <w:p w14:paraId="18375228" w14:textId="7FDE3CE0" w:rsidR="000C42B6" w:rsidRPr="00CC1244" w:rsidRDefault="000C42B6" w:rsidP="00F44CD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1244">
              <w:rPr>
                <w:rFonts w:ascii="Corbel" w:hAnsi="Corbel"/>
                <w:b w:val="0"/>
                <w:smallCaps w:val="0"/>
                <w:szCs w:val="24"/>
              </w:rPr>
              <w:t>Damodaran, A. (2017), Wycena firmy: storytelling i liczby, Warszawa: Poltext</w:t>
            </w:r>
          </w:p>
          <w:p w14:paraId="514FF1DD" w14:textId="434A3286" w:rsidR="00FA4067" w:rsidRPr="00CC1244" w:rsidRDefault="00135E9C" w:rsidP="009C54A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1244">
              <w:rPr>
                <w:rFonts w:ascii="Corbel" w:hAnsi="Corbel"/>
                <w:b w:val="0"/>
                <w:smallCaps w:val="0"/>
                <w:szCs w:val="24"/>
              </w:rPr>
              <w:t xml:space="preserve">Romanowska, M. (2011). Planowanie strategii rozwoju firmy. Warszawa: PWE </w:t>
            </w:r>
          </w:p>
        </w:tc>
      </w:tr>
    </w:tbl>
    <w:p w14:paraId="7A7C605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885F3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B8C220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52A85" w14:textId="77777777" w:rsidR="0086613F" w:rsidRDefault="0086613F" w:rsidP="00C16ABF">
      <w:pPr>
        <w:spacing w:after="0" w:line="240" w:lineRule="auto"/>
      </w:pPr>
      <w:r>
        <w:separator/>
      </w:r>
    </w:p>
  </w:endnote>
  <w:endnote w:type="continuationSeparator" w:id="0">
    <w:p w14:paraId="5CB9D5F5" w14:textId="77777777" w:rsidR="0086613F" w:rsidRDefault="0086613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B7CD1" w14:textId="77777777" w:rsidR="0086613F" w:rsidRDefault="0086613F" w:rsidP="00C16ABF">
      <w:pPr>
        <w:spacing w:after="0" w:line="240" w:lineRule="auto"/>
      </w:pPr>
      <w:r>
        <w:separator/>
      </w:r>
    </w:p>
  </w:footnote>
  <w:footnote w:type="continuationSeparator" w:id="0">
    <w:p w14:paraId="715E7265" w14:textId="77777777" w:rsidR="0086613F" w:rsidRDefault="0086613F" w:rsidP="00C16ABF">
      <w:pPr>
        <w:spacing w:after="0" w:line="240" w:lineRule="auto"/>
      </w:pPr>
      <w:r>
        <w:continuationSeparator/>
      </w:r>
    </w:p>
  </w:footnote>
  <w:footnote w:id="1">
    <w:p w14:paraId="67899AE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6719D7"/>
    <w:multiLevelType w:val="hybridMultilevel"/>
    <w:tmpl w:val="5C127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A241B2"/>
    <w:multiLevelType w:val="hybridMultilevel"/>
    <w:tmpl w:val="22987E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7738080">
    <w:abstractNumId w:val="0"/>
  </w:num>
  <w:num w:numId="2" w16cid:durableId="793409130">
    <w:abstractNumId w:val="2"/>
  </w:num>
  <w:num w:numId="3" w16cid:durableId="35751512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04E0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4CA3"/>
    <w:rsid w:val="00096C46"/>
    <w:rsid w:val="000A296F"/>
    <w:rsid w:val="000A2A28"/>
    <w:rsid w:val="000A3CDF"/>
    <w:rsid w:val="000B192D"/>
    <w:rsid w:val="000B28EE"/>
    <w:rsid w:val="000B3E37"/>
    <w:rsid w:val="000C22CB"/>
    <w:rsid w:val="000C42B6"/>
    <w:rsid w:val="000D04B0"/>
    <w:rsid w:val="000F1C57"/>
    <w:rsid w:val="000F5615"/>
    <w:rsid w:val="001045A1"/>
    <w:rsid w:val="00124BFF"/>
    <w:rsid w:val="0012560E"/>
    <w:rsid w:val="00127108"/>
    <w:rsid w:val="00134B13"/>
    <w:rsid w:val="00135E9C"/>
    <w:rsid w:val="00144B34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0718"/>
    <w:rsid w:val="00192F37"/>
    <w:rsid w:val="00195C28"/>
    <w:rsid w:val="001A70D2"/>
    <w:rsid w:val="001B7A78"/>
    <w:rsid w:val="001D657B"/>
    <w:rsid w:val="001D7B54"/>
    <w:rsid w:val="001E0209"/>
    <w:rsid w:val="001F2CA2"/>
    <w:rsid w:val="00200E07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74A6"/>
    <w:rsid w:val="003151C5"/>
    <w:rsid w:val="003343CF"/>
    <w:rsid w:val="00336B5F"/>
    <w:rsid w:val="00346FE9"/>
    <w:rsid w:val="0034759A"/>
    <w:rsid w:val="003503F6"/>
    <w:rsid w:val="003510CB"/>
    <w:rsid w:val="003530DD"/>
    <w:rsid w:val="00363F78"/>
    <w:rsid w:val="003A0A5B"/>
    <w:rsid w:val="003A0DCF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170FC"/>
    <w:rsid w:val="0042244A"/>
    <w:rsid w:val="0042745A"/>
    <w:rsid w:val="00431D5C"/>
    <w:rsid w:val="004362C6"/>
    <w:rsid w:val="00437FA2"/>
    <w:rsid w:val="00445567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11D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25D40"/>
    <w:rsid w:val="005363C4"/>
    <w:rsid w:val="00536BDE"/>
    <w:rsid w:val="00543ACC"/>
    <w:rsid w:val="0056696D"/>
    <w:rsid w:val="0059484D"/>
    <w:rsid w:val="00595B8E"/>
    <w:rsid w:val="005A0855"/>
    <w:rsid w:val="005A3196"/>
    <w:rsid w:val="005B36CB"/>
    <w:rsid w:val="005C080F"/>
    <w:rsid w:val="005C55E5"/>
    <w:rsid w:val="005C696A"/>
    <w:rsid w:val="005E6E85"/>
    <w:rsid w:val="005F0EC6"/>
    <w:rsid w:val="005F31D2"/>
    <w:rsid w:val="005F41B9"/>
    <w:rsid w:val="005F76A3"/>
    <w:rsid w:val="0061029B"/>
    <w:rsid w:val="00615674"/>
    <w:rsid w:val="00617230"/>
    <w:rsid w:val="00621CE1"/>
    <w:rsid w:val="00627FC9"/>
    <w:rsid w:val="006364D9"/>
    <w:rsid w:val="00647FA8"/>
    <w:rsid w:val="00650C5F"/>
    <w:rsid w:val="00654934"/>
    <w:rsid w:val="006620D9"/>
    <w:rsid w:val="00664413"/>
    <w:rsid w:val="00671958"/>
    <w:rsid w:val="00675843"/>
    <w:rsid w:val="00696477"/>
    <w:rsid w:val="006A1787"/>
    <w:rsid w:val="006D050F"/>
    <w:rsid w:val="006D6139"/>
    <w:rsid w:val="006E129D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973DA"/>
    <w:rsid w:val="007A4022"/>
    <w:rsid w:val="007A6E6E"/>
    <w:rsid w:val="007B08CD"/>
    <w:rsid w:val="007B3C72"/>
    <w:rsid w:val="007C3299"/>
    <w:rsid w:val="007C3BCC"/>
    <w:rsid w:val="007C4546"/>
    <w:rsid w:val="007D6E56"/>
    <w:rsid w:val="007F4155"/>
    <w:rsid w:val="0081554D"/>
    <w:rsid w:val="0081707E"/>
    <w:rsid w:val="008449B3"/>
    <w:rsid w:val="00845507"/>
    <w:rsid w:val="008552A2"/>
    <w:rsid w:val="0085747A"/>
    <w:rsid w:val="0086613F"/>
    <w:rsid w:val="00871D9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789F"/>
    <w:rsid w:val="00995DAF"/>
    <w:rsid w:val="00995F1C"/>
    <w:rsid w:val="00997F14"/>
    <w:rsid w:val="009A19C7"/>
    <w:rsid w:val="009A78D9"/>
    <w:rsid w:val="009B2D2E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0C11"/>
    <w:rsid w:val="00A53FA5"/>
    <w:rsid w:val="00A54817"/>
    <w:rsid w:val="00A601C8"/>
    <w:rsid w:val="00A60799"/>
    <w:rsid w:val="00A84C85"/>
    <w:rsid w:val="00A97DE1"/>
    <w:rsid w:val="00AB053C"/>
    <w:rsid w:val="00AD0417"/>
    <w:rsid w:val="00AD1146"/>
    <w:rsid w:val="00AD27D3"/>
    <w:rsid w:val="00AD66D6"/>
    <w:rsid w:val="00AE0190"/>
    <w:rsid w:val="00AE1160"/>
    <w:rsid w:val="00AE203C"/>
    <w:rsid w:val="00AE2E74"/>
    <w:rsid w:val="00AE57A3"/>
    <w:rsid w:val="00AE5FCB"/>
    <w:rsid w:val="00AF2C1E"/>
    <w:rsid w:val="00AF359C"/>
    <w:rsid w:val="00AF3A85"/>
    <w:rsid w:val="00B06142"/>
    <w:rsid w:val="00B135B1"/>
    <w:rsid w:val="00B1435F"/>
    <w:rsid w:val="00B169DF"/>
    <w:rsid w:val="00B21BC6"/>
    <w:rsid w:val="00B3130B"/>
    <w:rsid w:val="00B40ADB"/>
    <w:rsid w:val="00B43B77"/>
    <w:rsid w:val="00B43E80"/>
    <w:rsid w:val="00B502AF"/>
    <w:rsid w:val="00B607DB"/>
    <w:rsid w:val="00B66529"/>
    <w:rsid w:val="00B67282"/>
    <w:rsid w:val="00B75946"/>
    <w:rsid w:val="00B8056E"/>
    <w:rsid w:val="00B819C8"/>
    <w:rsid w:val="00B82308"/>
    <w:rsid w:val="00B90885"/>
    <w:rsid w:val="00BA0F15"/>
    <w:rsid w:val="00BB520A"/>
    <w:rsid w:val="00BD3869"/>
    <w:rsid w:val="00BD66E9"/>
    <w:rsid w:val="00BD6FF4"/>
    <w:rsid w:val="00BF2C41"/>
    <w:rsid w:val="00C058B4"/>
    <w:rsid w:val="00C05F44"/>
    <w:rsid w:val="00C131B5"/>
    <w:rsid w:val="00C156E3"/>
    <w:rsid w:val="00C16ABF"/>
    <w:rsid w:val="00C170AE"/>
    <w:rsid w:val="00C2573F"/>
    <w:rsid w:val="00C26CB7"/>
    <w:rsid w:val="00C324C1"/>
    <w:rsid w:val="00C36992"/>
    <w:rsid w:val="00C56036"/>
    <w:rsid w:val="00C610D7"/>
    <w:rsid w:val="00C61DC5"/>
    <w:rsid w:val="00C67E92"/>
    <w:rsid w:val="00C70A26"/>
    <w:rsid w:val="00C766DF"/>
    <w:rsid w:val="00C94B98"/>
    <w:rsid w:val="00CA2B96"/>
    <w:rsid w:val="00CA5089"/>
    <w:rsid w:val="00CC1244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5E92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4382"/>
    <w:rsid w:val="00E872E5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4CD2"/>
    <w:rsid w:val="00F526AF"/>
    <w:rsid w:val="00F52BD6"/>
    <w:rsid w:val="00F5597A"/>
    <w:rsid w:val="00F617C3"/>
    <w:rsid w:val="00F61A26"/>
    <w:rsid w:val="00F7066B"/>
    <w:rsid w:val="00F7539F"/>
    <w:rsid w:val="00F82500"/>
    <w:rsid w:val="00F83B28"/>
    <w:rsid w:val="00F96913"/>
    <w:rsid w:val="00F974DA"/>
    <w:rsid w:val="00FA4067"/>
    <w:rsid w:val="00FA46E5"/>
    <w:rsid w:val="00FB7DBA"/>
    <w:rsid w:val="00FC1C25"/>
    <w:rsid w:val="00FC2443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23</TotalTime>
  <Pages>1</Pages>
  <Words>666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22</cp:revision>
  <cp:lastPrinted>2019-02-06T12:12:00Z</cp:lastPrinted>
  <dcterms:created xsi:type="dcterms:W3CDTF">2025-11-28T10:11:00Z</dcterms:created>
  <dcterms:modified xsi:type="dcterms:W3CDTF">2025-12-27T11:52:00Z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2b128dd9-06fe-474d-aa0e-bbf672f07026</vt:lpwstr>
  </property>
</Properties>
</file>